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0C" w:rsidRDefault="000B3E0C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B3E0C" w:rsidRDefault="000B3E0C" w:rsidP="000B3E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B3E0C" w:rsidRDefault="000B3E0C" w:rsidP="000B3E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F387B" w:rsidRDefault="002F387B" w:rsidP="000B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2F387B" w:rsidRDefault="002F387B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2526E0" w:rsidRP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F387B" w:rsidRDefault="002F387B" w:rsidP="000B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526E0" w:rsidRDefault="002526E0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526E0" w:rsidRDefault="002526E0" w:rsidP="002526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526E0" w:rsidRDefault="002526E0" w:rsidP="000B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526E0" w:rsidRPr="002526E0" w:rsidRDefault="002526E0" w:rsidP="000B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526E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Буклет</w:t>
      </w:r>
    </w:p>
    <w:p w:rsidR="002526E0" w:rsidRDefault="002526E0" w:rsidP="000B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EA86B29">
            <wp:extent cx="3889375" cy="5121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6E0" w:rsidRDefault="002526E0" w:rsidP="000B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526E0" w:rsidRDefault="002526E0" w:rsidP="000B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526E0" w:rsidRDefault="006F45C1" w:rsidP="000B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2017</w:t>
      </w:r>
      <w:bookmarkStart w:id="0" w:name="_GoBack"/>
      <w:bookmarkEnd w:id="0"/>
      <w:r w:rsidR="002526E0"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</w:t>
      </w:r>
    </w:p>
    <w:p w:rsidR="004F58B1" w:rsidRDefault="004F58B1" w:rsidP="004F58B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F58B1" w:rsidRPr="007F36AE" w:rsidRDefault="004F58B1" w:rsidP="004F58B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F36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ЧТО НЕОБХОДИМО ЗНАТЬ И УМЕТЬ РЕБЕНКУ, </w:t>
      </w:r>
      <w:r w:rsidRPr="007F36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ПОСТУПАЮЩЕМУ В ШКОЛУ:</w:t>
      </w:r>
    </w:p>
    <w:p w:rsidR="004F58B1" w:rsidRPr="000463C5" w:rsidRDefault="004F58B1" w:rsidP="004F58B1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Свое имя, отчество и фамилию.</w:t>
      </w:r>
    </w:p>
    <w:p w:rsidR="004F58B1" w:rsidRPr="000463C5" w:rsidRDefault="004F58B1" w:rsidP="004F58B1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Свой возраст (желательно дату рождения).</w:t>
      </w:r>
    </w:p>
    <w:p w:rsidR="004F58B1" w:rsidRPr="000463C5" w:rsidRDefault="004F58B1" w:rsidP="004F58B1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Свой домашний адрес.</w:t>
      </w:r>
    </w:p>
    <w:p w:rsidR="004F58B1" w:rsidRPr="000463C5" w:rsidRDefault="004F58B1" w:rsidP="004F58B1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Своё село и его главные достопримечательности.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Страну, в которой живет.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Фамилию, имя, отчество родителей, их профессию.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Времена года (последовательность, месяцы, основные приметы каждого времени года, загадки и стихи о временах года).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Домашних и диких животных и их детенышей.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Транспорт наземный, водный, воздушный.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Различать одежду, обувь и головные уборы; зимующих и перелетных птиц; овощи, фрукты и ягоды.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Знать и уметь рассказывать русские народные сказки.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Различать и правильно называть плоскостные геометрические фигуры: круг, квадрат, прямоугольник, треугольник, овал.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Свободно ориентироваться в пространстве и на листе бумаги (</w:t>
      </w:r>
      <w:proofErr w:type="gramStart"/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правая—левая</w:t>
      </w:r>
      <w:proofErr w:type="gramEnd"/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сторона, верх—низ и т. д.).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Уметь полно и последовательно пересказывать прослушанный или прочитанный рассказ, составить (придумать) рассказ по картинке.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Запомнить и назвать б—9 предметов, картинок, слов.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Определять количество и последовательность звуков в словах типа: мак, дом, суп, дубы, сани, зубы, осы.</w:t>
      </w:r>
      <w:proofErr w:type="gramEnd"/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Хорошо владеть ножницами (резать полоски, квадраты, круги, прямоугольники, треугольники, овалы, вырезать по контуру предмет).</w:t>
      </w:r>
      <w:proofErr w:type="gramEnd"/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Владеть карандашом: без линейки проводить вертикальные и горизонтальные линии, рисовать геометрические фигуры, животных, людей, различные предмета с опорой на геометрические формы, аккуратно закрашивать, штриховать карандашом, не выходя за контуры предметов.</w:t>
      </w:r>
    </w:p>
    <w:p w:rsidR="004F58B1" w:rsidRPr="000463C5" w:rsidRDefault="004F58B1" w:rsidP="004F58B1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Свободно считать от 1 до 10 и обратно, выполнять счетные операции в пределах 10.</w:t>
      </w:r>
    </w:p>
    <w:p w:rsidR="004F58B1" w:rsidRPr="000463C5" w:rsidRDefault="004F58B1" w:rsidP="004F58B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Уметь внимательно, не отвлекаясь, слушать (30—35 минут).</w:t>
      </w:r>
    </w:p>
    <w:p w:rsidR="004F58B1" w:rsidRPr="000463C5" w:rsidRDefault="004F58B1" w:rsidP="004F58B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Уметь устанавливать социальные контакты.</w:t>
      </w:r>
    </w:p>
    <w:p w:rsidR="004F58B1" w:rsidRPr="000463C5" w:rsidRDefault="004F58B1" w:rsidP="004F58B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Иметь адекватную самооценку.</w:t>
      </w:r>
    </w:p>
    <w:p w:rsidR="004F58B1" w:rsidRPr="000463C5" w:rsidRDefault="004F58B1" w:rsidP="004F58B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Контролировать свои эмоции.</w:t>
      </w:r>
    </w:p>
    <w:p w:rsidR="004F58B1" w:rsidRPr="000463C5" w:rsidRDefault="004F58B1" w:rsidP="004F58B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Подчинять личные интересы </w:t>
      </w:r>
      <w:proofErr w:type="gramStart"/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общественным</w:t>
      </w:r>
      <w:proofErr w:type="gramEnd"/>
      <w:r w:rsidRPr="000463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4F58B1" w:rsidRDefault="004F58B1" w:rsidP="004F58B1"/>
    <w:p w:rsidR="004F58B1" w:rsidRDefault="004F58B1" w:rsidP="004F58B1"/>
    <w:p w:rsidR="004F58B1" w:rsidRDefault="004F58B1" w:rsidP="004F58B1"/>
    <w:p w:rsidR="004F58B1" w:rsidRDefault="004F58B1" w:rsidP="004F58B1"/>
    <w:p w:rsidR="004F58B1" w:rsidRDefault="004F58B1" w:rsidP="004F58B1">
      <w:pPr>
        <w:shd w:val="clear" w:color="auto" w:fill="FFFFFF"/>
        <w:spacing w:after="0" w:line="240" w:lineRule="auto"/>
      </w:pPr>
    </w:p>
    <w:p w:rsidR="004F58B1" w:rsidRDefault="004F58B1" w:rsidP="004F58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F36AE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Примеры игр с ребёнком дома.</w:t>
      </w:r>
    </w:p>
    <w:p w:rsidR="004F58B1" w:rsidRPr="007F36AE" w:rsidRDefault="004F58B1" w:rsidP="004F58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Игра</w:t>
      </w: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 w:rsidRPr="007F36AE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>«Угадай слово».</w:t>
      </w:r>
      <w:r w:rsidRPr="007F36AE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 xml:space="preserve"> </w:t>
      </w: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Ребёнок загадает определенное слово (предмет), а ваша задача с помощью вопросов угадать его.</w:t>
      </w:r>
      <w:r w:rsidRPr="007F36AE">
        <w:rPr>
          <w:sz w:val="18"/>
          <w:szCs w:val="18"/>
        </w:rPr>
        <w:t xml:space="preserve"> </w:t>
      </w: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Здесь можно задавать разные условия. Например, ответы могут быть только «да» и «нет». Вопросы следует задавать от более </w:t>
      </w:r>
      <w:proofErr w:type="gramStart"/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общих</w:t>
      </w:r>
      <w:proofErr w:type="gramEnd"/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 узким.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Игра </w:t>
      </w:r>
      <w:r w:rsidRPr="007F36AE"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lang w:eastAsia="ru-RU"/>
        </w:rPr>
        <w:t>«Угадай действие»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 Популярная даже у взрослых игра, в которую как раз можно начинать играть в этом возрасте. Минимальное число игроков – двое. Один загадывает слово (или действие) и показывает его всем остальным при помощи мимики и движений, но без слов. Задача остальных – угадать.  Задача взрослого – направлять мысли детей в нужном направлении, помогать </w:t>
      </w:r>
      <w:proofErr w:type="gramStart"/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правильно</w:t>
      </w:r>
      <w:proofErr w:type="gramEnd"/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показывать загаданное.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Следующий оптимизирующий память детей приём – </w:t>
      </w:r>
      <w:r w:rsidRPr="007F36AE"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lang w:eastAsia="ru-RU"/>
        </w:rPr>
        <w:t>классификация</w:t>
      </w: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 информации. Мыслительная операция «классификация» заключается в умении распределять предметы по группам по сходству или различию между ними.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Часто материал просто необходимо разделить на чётко обозначенные группы - классы. Отсюда, собственно, и название приёма – классификация. 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Примеры тем:</w:t>
      </w:r>
    </w:p>
    <w:p w:rsidR="004F58B1" w:rsidRPr="007F36AE" w:rsidRDefault="004F58B1" w:rsidP="004F58B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 дикие и домашние животные,</w:t>
      </w:r>
    </w:p>
    <w:p w:rsidR="004F58B1" w:rsidRPr="007F36AE" w:rsidRDefault="004F58B1" w:rsidP="004F58B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 животные Севера и животные Африки,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 применении приёма классификации нагрузка на </w:t>
      </w:r>
      <w:hyperlink r:id="rId9" w:tooltip="Как улучшить память ребёнка? " w:history="1">
        <w:r w:rsidRPr="007F36AE">
          <w:rPr>
            <w:rStyle w:val="a7"/>
            <w:rFonts w:ascii="Times New Roman" w:eastAsia="Times New Roman" w:hAnsi="Times New Roman" w:cs="Times New Roman"/>
            <w:color w:val="auto"/>
            <w:sz w:val="18"/>
            <w:szCs w:val="18"/>
            <w:u w:val="none"/>
            <w:lang w:eastAsia="ru-RU"/>
          </w:rPr>
          <w:t>память</w:t>
        </w:r>
      </w:hyperlink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 снижается ровно во столько раз, на сколько групп был разделён запоминаемый материал. 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Классификация</w:t>
      </w: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 информации тесно связана с другой мыслительной операцией – «обобщение». Формируя одну, мы одновременно развиваем и другую.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Игра </w:t>
      </w:r>
      <w:r w:rsidRPr="007F36AE"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lang w:eastAsia="ru-RU"/>
        </w:rPr>
        <w:t>«Как назвать предметы одним словом»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Инструкция для ребёнка: «Я тебе назову несколько предметов, а ты назови их все одним словом». Перечислите по очереди нижеследующие группы предметов:</w:t>
      </w:r>
    </w:p>
    <w:p w:rsidR="004F58B1" w:rsidRPr="007F36AE" w:rsidRDefault="004F58B1" w:rsidP="004F58B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свинья, лошадь, корова, баран;</w:t>
      </w:r>
    </w:p>
    <w:p w:rsidR="004F58B1" w:rsidRPr="007F36AE" w:rsidRDefault="004F58B1" w:rsidP="004F58B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волк, лисица, медведь, заяц;</w:t>
      </w:r>
    </w:p>
    <w:p w:rsidR="004F58B1" w:rsidRPr="007F36AE" w:rsidRDefault="004F58B1" w:rsidP="004F58B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морковь, свёкла, помидор, капуста;</w:t>
      </w:r>
    </w:p>
    <w:p w:rsidR="004F58B1" w:rsidRPr="007F36AE" w:rsidRDefault="004F58B1" w:rsidP="004F58B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шуба, шарф, куртка, кофта;</w:t>
      </w:r>
    </w:p>
    <w:p w:rsidR="004F58B1" w:rsidRPr="007F36AE" w:rsidRDefault="004F58B1" w:rsidP="004F58B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туфли, сапоги, ботинки, тапочки;</w:t>
      </w:r>
    </w:p>
    <w:p w:rsidR="004F58B1" w:rsidRPr="007F36AE" w:rsidRDefault="004F58B1" w:rsidP="004F58B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борщ, гуляш, каша, макароны;</w:t>
      </w:r>
    </w:p>
    <w:p w:rsidR="004F58B1" w:rsidRPr="007F36AE" w:rsidRDefault="004F58B1" w:rsidP="004F58B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липа, берёза, ёлка, сосна;</w:t>
      </w:r>
    </w:p>
    <w:p w:rsidR="004F58B1" w:rsidRPr="007F36AE" w:rsidRDefault="004F58B1" w:rsidP="004F58B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трактор, грузовик, трамвай, метро.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Игры под общим названием </w:t>
      </w:r>
      <w:r w:rsidRPr="007F36AE"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lang w:eastAsia="ru-RU"/>
        </w:rPr>
        <w:t>«Четвёртый лишний»</w:t>
      </w:r>
    </w:p>
    <w:p w:rsidR="004F58B1" w:rsidRPr="007F36AE" w:rsidRDefault="004F58B1" w:rsidP="004F58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Чтобы выделить лишний предмет надо определить общие и различные свойства предметов, найти основной, существенный признак и уже на его основе объединять предметы вместе и проводить классификацию (примеры):</w:t>
      </w:r>
    </w:p>
    <w:p w:rsidR="004F58B1" w:rsidRPr="007F36AE" w:rsidRDefault="004F58B1" w:rsidP="004F58B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платье, сарафан, джинсы, шуба;</w:t>
      </w:r>
    </w:p>
    <w:p w:rsidR="004F58B1" w:rsidRPr="007F36AE" w:rsidRDefault="004F58B1" w:rsidP="004F58B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сапоги, кроссовки, валенки, босоножки;</w:t>
      </w:r>
    </w:p>
    <w:p w:rsidR="004F58B1" w:rsidRPr="007F36AE" w:rsidRDefault="004F58B1" w:rsidP="004F58B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торшер, фонарь, настольная лампа, солнце;</w:t>
      </w:r>
    </w:p>
    <w:p w:rsidR="004F58B1" w:rsidRPr="007F36AE" w:rsidRDefault="004F58B1" w:rsidP="004F58B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тюльпан, мак, роза, гриб;</w:t>
      </w:r>
    </w:p>
    <w:p w:rsidR="004F58B1" w:rsidRPr="007F36AE" w:rsidRDefault="004F58B1" w:rsidP="004F58B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сосна, ёлка, лиственница, берёза;</w:t>
      </w:r>
    </w:p>
    <w:p w:rsidR="004F58B1" w:rsidRPr="007F36AE" w:rsidRDefault="004F58B1" w:rsidP="004F58B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кружка, кастрюля,  чайник, ваза;</w:t>
      </w:r>
    </w:p>
    <w:p w:rsidR="004F58B1" w:rsidRPr="007F36AE" w:rsidRDefault="004F58B1" w:rsidP="004F58B1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жёлтый шар, жёлтое яблочко, жёлтая груша, оранжевый мандарин;</w:t>
      </w:r>
    </w:p>
    <w:p w:rsidR="004F58B1" w:rsidRPr="007F36AE" w:rsidRDefault="004F58B1" w:rsidP="004F58B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большой апельсин, большая репа, большая груша, маленькое яблоко;</w:t>
      </w:r>
    </w:p>
    <w:p w:rsidR="004F58B1" w:rsidRPr="007F36AE" w:rsidRDefault="004F58B1" w:rsidP="004F58B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помидор, редис, красное яблоко, свёкла;</w:t>
      </w:r>
    </w:p>
    <w:p w:rsidR="004F58B1" w:rsidRDefault="004F58B1" w:rsidP="004F58B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F36AE">
        <w:rPr>
          <w:rFonts w:ascii="Times New Roman" w:eastAsia="Times New Roman" w:hAnsi="Times New Roman" w:cs="Times New Roman"/>
          <w:sz w:val="18"/>
          <w:szCs w:val="18"/>
          <w:lang w:eastAsia="ru-RU"/>
        </w:rPr>
        <w:t>красное яблоко, морковка,  помидор, редис;</w:t>
      </w:r>
    </w:p>
    <w:p w:rsidR="004F58B1" w:rsidRPr="002F387B" w:rsidRDefault="004F58B1" w:rsidP="000B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sectPr w:rsidR="004F58B1" w:rsidRPr="002F387B" w:rsidSect="007F36AE">
      <w:pgSz w:w="16838" w:h="11906" w:orient="landscape"/>
      <w:pgMar w:top="426" w:right="678" w:bottom="568" w:left="709" w:header="708" w:footer="708" w:gutter="0"/>
      <w:pgBorders w:offsetFrom="page">
        <w:top w:val="dashDotStroked" w:sz="24" w:space="24" w:color="1F497D" w:themeColor="text2"/>
        <w:left w:val="dashDotStroked" w:sz="24" w:space="24" w:color="1F497D" w:themeColor="text2"/>
        <w:bottom w:val="dashDotStroked" w:sz="24" w:space="24" w:color="1F497D" w:themeColor="text2"/>
        <w:right w:val="dashDotStroked" w:sz="24" w:space="24" w:color="1F497D" w:themeColor="text2"/>
      </w:pgBorders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6D1" w:rsidRDefault="00FF66D1" w:rsidP="00A438F2">
      <w:pPr>
        <w:spacing w:after="0" w:line="240" w:lineRule="auto"/>
      </w:pPr>
      <w:r>
        <w:separator/>
      </w:r>
    </w:p>
  </w:endnote>
  <w:endnote w:type="continuationSeparator" w:id="0">
    <w:p w:rsidR="00FF66D1" w:rsidRDefault="00FF66D1" w:rsidP="00A4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6D1" w:rsidRDefault="00FF66D1" w:rsidP="00A438F2">
      <w:pPr>
        <w:spacing w:after="0" w:line="240" w:lineRule="auto"/>
      </w:pPr>
      <w:r>
        <w:separator/>
      </w:r>
    </w:p>
  </w:footnote>
  <w:footnote w:type="continuationSeparator" w:id="0">
    <w:p w:rsidR="00FF66D1" w:rsidRDefault="00FF66D1" w:rsidP="00A4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C7F05"/>
    <w:multiLevelType w:val="multilevel"/>
    <w:tmpl w:val="57EE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0332BF"/>
    <w:multiLevelType w:val="multilevel"/>
    <w:tmpl w:val="F1FC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7B10B6"/>
    <w:multiLevelType w:val="multilevel"/>
    <w:tmpl w:val="947CC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EB63D5"/>
    <w:multiLevelType w:val="multilevel"/>
    <w:tmpl w:val="419A2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D553A8"/>
    <w:multiLevelType w:val="multilevel"/>
    <w:tmpl w:val="53B83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6F75AB"/>
    <w:multiLevelType w:val="multilevel"/>
    <w:tmpl w:val="F8E2A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F57299"/>
    <w:multiLevelType w:val="multilevel"/>
    <w:tmpl w:val="5FA82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14"/>
    <w:rsid w:val="000126BB"/>
    <w:rsid w:val="000B3E0C"/>
    <w:rsid w:val="002526E0"/>
    <w:rsid w:val="002F387B"/>
    <w:rsid w:val="00465614"/>
    <w:rsid w:val="004F58B1"/>
    <w:rsid w:val="006F45C1"/>
    <w:rsid w:val="007F36AE"/>
    <w:rsid w:val="00A438F2"/>
    <w:rsid w:val="00A679A2"/>
    <w:rsid w:val="00AB6301"/>
    <w:rsid w:val="00BC6800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3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38F2"/>
  </w:style>
  <w:style w:type="paragraph" w:styleId="a5">
    <w:name w:val="footer"/>
    <w:basedOn w:val="a"/>
    <w:link w:val="a6"/>
    <w:uiPriority w:val="99"/>
    <w:unhideWhenUsed/>
    <w:rsid w:val="00A43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38F2"/>
  </w:style>
  <w:style w:type="character" w:styleId="a7">
    <w:name w:val="Hyperlink"/>
    <w:basedOn w:val="a0"/>
    <w:uiPriority w:val="99"/>
    <w:unhideWhenUsed/>
    <w:rsid w:val="00A438F2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F36A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F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3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3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38F2"/>
  </w:style>
  <w:style w:type="paragraph" w:styleId="a5">
    <w:name w:val="footer"/>
    <w:basedOn w:val="a"/>
    <w:link w:val="a6"/>
    <w:uiPriority w:val="99"/>
    <w:unhideWhenUsed/>
    <w:rsid w:val="00A43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38F2"/>
  </w:style>
  <w:style w:type="character" w:styleId="a7">
    <w:name w:val="Hyperlink"/>
    <w:basedOn w:val="a0"/>
    <w:uiPriority w:val="99"/>
    <w:unhideWhenUsed/>
    <w:rsid w:val="00A438F2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F36A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F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3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ama-pomogi.ru/sposobnosti/pamyat/kak-uluchshit-pamyat-rebyon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6</cp:revision>
  <cp:lastPrinted>2016-10-12T06:57:00Z</cp:lastPrinted>
  <dcterms:created xsi:type="dcterms:W3CDTF">2016-10-12T06:08:00Z</dcterms:created>
  <dcterms:modified xsi:type="dcterms:W3CDTF">2017-02-15T16:56:00Z</dcterms:modified>
</cp:coreProperties>
</file>